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054-26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Sanierung Gymnasium - Rohbauarbeiten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